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3756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WYTRZYMAŁOŚĆ MATERIAŁÓW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93323">
              <w:rPr>
                <w:sz w:val="24"/>
                <w:szCs w:val="24"/>
              </w:rPr>
              <w:t xml:space="preserve"> C.4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WYTRZYMAŁOŚĆ MATERIAŁÓW</w:t>
            </w:r>
            <w:r>
              <w:rPr>
                <w:b/>
                <w:sz w:val="22"/>
                <w:szCs w:val="22"/>
              </w:rPr>
              <w:t xml:space="preserve"> I</w:t>
            </w:r>
            <w:r w:rsidR="0082695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93323">
              <w:rPr>
                <w:sz w:val="24"/>
                <w:szCs w:val="24"/>
              </w:rPr>
              <w:t xml:space="preserve"> C.4</w:t>
            </w:r>
            <w:r w:rsidR="004A7EE1">
              <w:rPr>
                <w:sz w:val="24"/>
                <w:szCs w:val="24"/>
              </w:rPr>
              <w:t>.II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4A7E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4A7EE1" w:rsidRPr="004A7EE1" w:rsidRDefault="004A7EE1">
            <w:pPr>
              <w:rPr>
                <w:b/>
                <w:sz w:val="22"/>
                <w:szCs w:val="22"/>
              </w:rPr>
            </w:pPr>
            <w:r w:rsidRPr="004A7EE1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4A7EE1" w:rsidP="00826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B37565">
              <w:rPr>
                <w:b/>
                <w:sz w:val="24"/>
                <w:szCs w:val="24"/>
              </w:rPr>
              <w:t>/</w:t>
            </w:r>
            <w:r w:rsidR="0082695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826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826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826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566644" w:rsidRDefault="00B37565">
            <w:pPr>
              <w:rPr>
                <w:color w:val="FF0000"/>
                <w:sz w:val="24"/>
                <w:szCs w:val="24"/>
              </w:rPr>
            </w:pPr>
            <w:r w:rsidRPr="006B6693">
              <w:rPr>
                <w:b/>
                <w:bCs/>
                <w:sz w:val="22"/>
                <w:szCs w:val="22"/>
              </w:rPr>
              <w:t xml:space="preserve">prof. dr hab. inż. Jarosław </w:t>
            </w:r>
            <w:proofErr w:type="spellStart"/>
            <w:r w:rsidRPr="006B6693">
              <w:rPr>
                <w:b/>
                <w:bCs/>
                <w:sz w:val="22"/>
                <w:szCs w:val="22"/>
              </w:rPr>
              <w:t>Przewłócki</w:t>
            </w:r>
            <w:proofErr w:type="spellEnd"/>
          </w:p>
        </w:tc>
      </w:tr>
      <w:tr w:rsidR="00C32F9B" w:rsidRPr="00566644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Default="00B37565">
            <w:pPr>
              <w:rPr>
                <w:b/>
                <w:bCs/>
                <w:sz w:val="22"/>
                <w:szCs w:val="22"/>
              </w:rPr>
            </w:pPr>
            <w:r w:rsidRPr="006B6693">
              <w:rPr>
                <w:b/>
                <w:bCs/>
                <w:sz w:val="22"/>
                <w:szCs w:val="22"/>
              </w:rPr>
              <w:t xml:space="preserve">prof. dr hab. inż. Jarosław </w:t>
            </w:r>
            <w:proofErr w:type="spellStart"/>
            <w:r w:rsidRPr="006B6693">
              <w:rPr>
                <w:b/>
                <w:bCs/>
                <w:sz w:val="22"/>
                <w:szCs w:val="22"/>
              </w:rPr>
              <w:t>Przewłócki</w:t>
            </w:r>
            <w:proofErr w:type="spellEnd"/>
          </w:p>
          <w:p w:rsidR="00826951" w:rsidRDefault="0082695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mgr inż. Włodzimierz Pabis</w:t>
            </w:r>
          </w:p>
          <w:p w:rsidR="00826951" w:rsidRPr="00566644" w:rsidRDefault="00826951">
            <w:pPr>
              <w:rPr>
                <w:color w:val="FF0000"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mgr inż. Krzysztof Wieczorek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E37580"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32F9B" w:rsidRPr="00742916" w:rsidRDefault="00B37565" w:rsidP="00B37565">
            <w:pPr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>Przedstawienie podstawowych przypadków wytrzymałości materiałów.  Zapoznanie Studentów z wymiarowanie przekrojów prętów ze względu na warunki wytrzymałości, sztywności i stateczności.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>Znajomość zagadnień z algebry i analizy wektorowej, zależności różniczkowych i rachunku całkowego. Umiejętność wyznaczania sił wewnętrznych w układach prętowych.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31B5" w:rsidRPr="00742916" w:rsidTr="004A7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B37565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826951" w:rsidP="00B37565">
            <w:pPr>
              <w:tabs>
                <w:tab w:val="left" w:pos="252"/>
              </w:tabs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>Zna zasady analizy konstrukcji prętowych w różnych warunkach wytężeniowych.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4A7EE1" w:rsidRDefault="00B37565" w:rsidP="00F279DA">
            <w:pPr>
              <w:jc w:val="center"/>
              <w:rPr>
                <w:sz w:val="22"/>
                <w:szCs w:val="22"/>
              </w:rPr>
            </w:pPr>
            <w:r w:rsidRPr="004A7EE1">
              <w:rPr>
                <w:sz w:val="22"/>
                <w:szCs w:val="22"/>
              </w:rPr>
              <w:t>K</w:t>
            </w:r>
            <w:r w:rsidR="00A34EF8">
              <w:rPr>
                <w:sz w:val="22"/>
                <w:szCs w:val="22"/>
              </w:rPr>
              <w:t>1B</w:t>
            </w:r>
            <w:r w:rsidRPr="004A7EE1">
              <w:rPr>
                <w:sz w:val="22"/>
                <w:szCs w:val="22"/>
              </w:rPr>
              <w:t>_W04</w:t>
            </w:r>
          </w:p>
        </w:tc>
      </w:tr>
      <w:tr w:rsidR="00DD31B5" w:rsidRPr="00742916" w:rsidTr="004A7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B37565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826951" w:rsidP="00B37565">
            <w:pPr>
              <w:rPr>
                <w:sz w:val="24"/>
                <w:szCs w:val="24"/>
              </w:rPr>
            </w:pPr>
            <w:r w:rsidRPr="006B6693">
              <w:rPr>
                <w:sz w:val="22"/>
                <w:szCs w:val="22"/>
              </w:rPr>
              <w:t>Ma wiedzę z zakresu oddziaływania na konstrukcje inżynierskie dla podstawowych przypadków wytrzymałości materiałów.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4A7EE1" w:rsidRDefault="00B37565" w:rsidP="00F279DA">
            <w:pPr>
              <w:jc w:val="center"/>
              <w:rPr>
                <w:sz w:val="22"/>
                <w:szCs w:val="22"/>
              </w:rPr>
            </w:pPr>
            <w:r w:rsidRPr="004A7EE1">
              <w:rPr>
                <w:sz w:val="22"/>
                <w:szCs w:val="22"/>
              </w:rPr>
              <w:t>K</w:t>
            </w:r>
            <w:r w:rsidR="00A34EF8">
              <w:rPr>
                <w:sz w:val="22"/>
                <w:szCs w:val="22"/>
              </w:rPr>
              <w:t>1B</w:t>
            </w:r>
            <w:r w:rsidRPr="004A7EE1">
              <w:rPr>
                <w:sz w:val="22"/>
                <w:szCs w:val="22"/>
              </w:rPr>
              <w:t>_W04</w:t>
            </w:r>
          </w:p>
        </w:tc>
      </w:tr>
      <w:tr w:rsidR="00DD31B5" w:rsidRPr="00742916" w:rsidTr="004A7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0D12C8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0D12C8" w:rsidP="002D74D0">
            <w:pPr>
              <w:rPr>
                <w:sz w:val="24"/>
                <w:szCs w:val="24"/>
              </w:rPr>
            </w:pPr>
            <w:r w:rsidRPr="00C2112A">
              <w:rPr>
                <w:sz w:val="22"/>
                <w:szCs w:val="22"/>
              </w:rPr>
              <w:t xml:space="preserve">Potrafi </w:t>
            </w:r>
            <w:r>
              <w:rPr>
                <w:sz w:val="22"/>
                <w:szCs w:val="22"/>
              </w:rPr>
              <w:t xml:space="preserve">wyznaczać ugięcia belek oraz </w:t>
            </w:r>
            <w:r w:rsidRPr="00C2112A">
              <w:rPr>
                <w:sz w:val="22"/>
                <w:szCs w:val="22"/>
              </w:rPr>
              <w:t>analizować stateczność prętów prostych.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4A7EE1" w:rsidRDefault="00A34EF8" w:rsidP="00F279D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2D74D0" w:rsidRPr="004A7EE1">
              <w:rPr>
                <w:bCs/>
                <w:color w:val="000000"/>
                <w:sz w:val="22"/>
                <w:szCs w:val="22"/>
              </w:rPr>
              <w:t>_U07</w:t>
            </w:r>
          </w:p>
        </w:tc>
      </w:tr>
      <w:tr w:rsidR="00DD31B5" w:rsidRPr="00742916" w:rsidTr="004A7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0D12C8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0D12C8" w:rsidP="002D74D0">
            <w:pPr>
              <w:rPr>
                <w:sz w:val="24"/>
                <w:szCs w:val="24"/>
              </w:rPr>
            </w:pPr>
            <w:r w:rsidRPr="00C2112A">
              <w:rPr>
                <w:sz w:val="22"/>
                <w:szCs w:val="22"/>
              </w:rPr>
              <w:t>Potrafi wyznaczać naprężenia w prętach o przekrojach cienkościennych poddanych zginaniu ze ścinaniem</w:t>
            </w:r>
            <w:r>
              <w:rPr>
                <w:sz w:val="22"/>
                <w:szCs w:val="22"/>
              </w:rPr>
              <w:t xml:space="preserve"> i skręcaniu</w:t>
            </w:r>
            <w:r w:rsidRPr="00C2112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4A7EE1" w:rsidRDefault="00A34EF8" w:rsidP="00F279D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2D74D0" w:rsidRPr="004A7EE1">
              <w:rPr>
                <w:bCs/>
                <w:color w:val="000000"/>
                <w:sz w:val="22"/>
                <w:szCs w:val="22"/>
              </w:rPr>
              <w:t>_U07</w:t>
            </w:r>
          </w:p>
        </w:tc>
      </w:tr>
      <w:tr w:rsidR="000D12C8" w:rsidRPr="00742916" w:rsidTr="004A7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C8" w:rsidRDefault="000D12C8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C8" w:rsidRPr="00C2112A" w:rsidRDefault="000D12C8" w:rsidP="002D74D0">
            <w:pPr>
              <w:rPr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Potrafi wymiarować elementy prętowe w granicznych stanach obciążenia.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12C8" w:rsidRPr="004A7EE1" w:rsidRDefault="00A34EF8" w:rsidP="00F279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0D12C8" w:rsidRPr="004A7EE1">
              <w:rPr>
                <w:bCs/>
                <w:color w:val="000000"/>
                <w:sz w:val="22"/>
                <w:szCs w:val="22"/>
              </w:rPr>
              <w:t>_U07</w:t>
            </w:r>
          </w:p>
        </w:tc>
      </w:tr>
      <w:tr w:rsidR="000D12C8" w:rsidRPr="00742916" w:rsidTr="004A7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C8" w:rsidRDefault="000D12C8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C8" w:rsidRPr="00C2112A" w:rsidRDefault="000D12C8" w:rsidP="002D74D0">
            <w:pPr>
              <w:rPr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Umie wyznaczyć podstawowe parametry wytrzymałościowe na podstawie badań doświadczalnych.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12C8" w:rsidRPr="004A7EE1" w:rsidRDefault="00A34EF8" w:rsidP="000D12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0D12C8" w:rsidRPr="004A7EE1">
              <w:rPr>
                <w:bCs/>
                <w:color w:val="000000"/>
                <w:sz w:val="22"/>
                <w:szCs w:val="22"/>
              </w:rPr>
              <w:t>_U10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D12C8" w:rsidRDefault="000D12C8">
      <w:pPr>
        <w:rPr>
          <w:sz w:val="24"/>
          <w:szCs w:val="24"/>
        </w:rPr>
      </w:pPr>
    </w:p>
    <w:p w:rsidR="004A7EE1" w:rsidRDefault="004A7EE1">
      <w:pPr>
        <w:rPr>
          <w:sz w:val="24"/>
          <w:szCs w:val="24"/>
        </w:rPr>
      </w:pPr>
    </w:p>
    <w:p w:rsidR="004A7EE1" w:rsidRDefault="004A7EE1">
      <w:pPr>
        <w:rPr>
          <w:sz w:val="24"/>
          <w:szCs w:val="24"/>
        </w:rPr>
      </w:pPr>
    </w:p>
    <w:p w:rsidR="004A7EE1" w:rsidRDefault="004A7EE1">
      <w:pPr>
        <w:rPr>
          <w:sz w:val="24"/>
          <w:szCs w:val="24"/>
        </w:rPr>
      </w:pPr>
    </w:p>
    <w:p w:rsidR="004A7EE1" w:rsidRDefault="004A7EE1">
      <w:pPr>
        <w:rPr>
          <w:sz w:val="24"/>
          <w:szCs w:val="24"/>
        </w:rPr>
      </w:pPr>
    </w:p>
    <w:p w:rsidR="004A7EE1" w:rsidRDefault="004A7EE1">
      <w:pPr>
        <w:rPr>
          <w:sz w:val="24"/>
          <w:szCs w:val="24"/>
        </w:rPr>
      </w:pPr>
    </w:p>
    <w:p w:rsidR="000D12C8" w:rsidRPr="00742916" w:rsidRDefault="000D12C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4A7EE1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4A7EE1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4A7EE1">
        <w:tc>
          <w:tcPr>
            <w:tcW w:w="10008" w:type="dxa"/>
          </w:tcPr>
          <w:p w:rsidR="00C32F9B" w:rsidRPr="00742916" w:rsidRDefault="000D12C8" w:rsidP="000D12C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Ugięcia belek – metoda Eulera. </w:t>
            </w:r>
            <w:r w:rsidRPr="00C2112A">
              <w:rPr>
                <w:sz w:val="22"/>
                <w:szCs w:val="22"/>
              </w:rPr>
              <w:t>Pojęcie stateczności ustroju konstrukcyjnego. Stateczność pręta prostego (wyboczenie sprężyste i poza granicę sprężystości). Skręcanie swobodne prętów o przekroju grubościennym kołowym</w:t>
            </w:r>
            <w:r>
              <w:rPr>
                <w:sz w:val="22"/>
                <w:szCs w:val="22"/>
              </w:rPr>
              <w:t xml:space="preserve"> </w:t>
            </w:r>
            <w:r w:rsidRPr="00C2112A">
              <w:rPr>
                <w:sz w:val="22"/>
                <w:szCs w:val="22"/>
              </w:rPr>
              <w:t xml:space="preserve">i </w:t>
            </w:r>
            <w:proofErr w:type="spellStart"/>
            <w:r w:rsidRPr="00C2112A">
              <w:rPr>
                <w:sz w:val="22"/>
                <w:szCs w:val="22"/>
              </w:rPr>
              <w:t>prostokątnym–naprężenia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2112A">
              <w:rPr>
                <w:sz w:val="22"/>
                <w:szCs w:val="22"/>
              </w:rPr>
              <w:t>i deformacje. Elementy mechaniki prętów cienkościennych – skręcanie prętów o przekroju otwartym</w:t>
            </w:r>
            <w:r>
              <w:rPr>
                <w:sz w:val="22"/>
                <w:szCs w:val="22"/>
              </w:rPr>
              <w:t xml:space="preserve"> </w:t>
            </w:r>
            <w:r w:rsidRPr="00C2112A">
              <w:rPr>
                <w:sz w:val="22"/>
                <w:szCs w:val="22"/>
              </w:rPr>
              <w:t>i zamkniętym, zginanie ze ścinaniem. Pręty zespolone. Elementy teorii plastyczności – nośność graniczna przekrojów pręta (ściskanie-rozciąganie osiowe i mimośrodowe, zginanie). Nośność graniczna układów prętowych statycznie niewyznaczalnych; mechanizmy zniszczeń. Energia potencjalna odkształcenia sprężystego. Złożone stany naprężenia – wytężenie materiału. Hipotezy wytrzymałościowe. Cięgna wiotkie.</w:t>
            </w:r>
          </w:p>
        </w:tc>
      </w:tr>
      <w:tr w:rsidR="00C32F9B" w:rsidRPr="00742916" w:rsidTr="004A7EE1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4A7EE1">
        <w:tc>
          <w:tcPr>
            <w:tcW w:w="10008" w:type="dxa"/>
          </w:tcPr>
          <w:p w:rsidR="00C32F9B" w:rsidRPr="00C75B65" w:rsidRDefault="000D12C8">
            <w:pPr>
              <w:rPr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Przedmiotem ćwiczeń jest rozwiązywanie przykładów ilustrujących treść wykładów. Obejmują one wyznaczanie i sprawdzanie naprężeń występujących w elementach konstrukcyjnych, w prostych i złożonych przypadkach wytrzymałości materiałów a także o</w:t>
            </w:r>
            <w:r w:rsidRPr="00C2112A">
              <w:rPr>
                <w:iCs/>
                <w:sz w:val="22"/>
                <w:szCs w:val="22"/>
              </w:rPr>
              <w:t xml:space="preserve">bliczanie deformacji w belkach. </w:t>
            </w:r>
            <w:r w:rsidRPr="00C2112A">
              <w:rPr>
                <w:sz w:val="22"/>
                <w:szCs w:val="22"/>
              </w:rPr>
              <w:t>Sprawdzanie stateczności prętów prostych, wyznaczanie sił w cięgnach i określanie ich położenia.</w:t>
            </w:r>
          </w:p>
        </w:tc>
      </w:tr>
      <w:tr w:rsidR="00C32F9B" w:rsidRPr="00742916" w:rsidTr="004A7EE1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4A7EE1">
        <w:tc>
          <w:tcPr>
            <w:tcW w:w="10008" w:type="dxa"/>
          </w:tcPr>
          <w:p w:rsidR="00C32F9B" w:rsidRPr="00742916" w:rsidRDefault="000D12C8">
            <w:pPr>
              <w:rPr>
                <w:sz w:val="24"/>
                <w:szCs w:val="24"/>
              </w:rPr>
            </w:pPr>
            <w:r w:rsidRPr="00C2112A">
              <w:rPr>
                <w:sz w:val="22"/>
                <w:szCs w:val="22"/>
              </w:rPr>
              <w:t>Zapoznanie się z podstawowymi badaniami laboratoryjnymi wytrzymałości materiałów. Próba statycznego rozciągania z wyznaczeniem modułu sprężystości, badanie belek zginanych, próba twardości i udarności metali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12C8" w:rsidRPr="00C2112A" w:rsidRDefault="000D12C8" w:rsidP="000D12C8">
            <w:pPr>
              <w:spacing w:before="120"/>
              <w:rPr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Bielewicz E.: Wytrzymałość materiałów. Wydawnictwo Politechniki Gdańskiej, Gdańsk, 1998.</w:t>
            </w:r>
          </w:p>
          <w:p w:rsidR="000D12C8" w:rsidRPr="00C2112A" w:rsidRDefault="000D12C8" w:rsidP="000D12C8">
            <w:pPr>
              <w:rPr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Dyląg Z., Jakubowski A., Orłoś Z.: Wytrzymałość materiałów. WNT, Warszawa, 1999.</w:t>
            </w:r>
          </w:p>
          <w:p w:rsidR="000D12C8" w:rsidRPr="00C2112A" w:rsidRDefault="000D12C8" w:rsidP="000D12C8">
            <w:pPr>
              <w:rPr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 xml:space="preserve">Jastrzębski P., </w:t>
            </w:r>
            <w:proofErr w:type="spellStart"/>
            <w:r w:rsidRPr="00C2112A">
              <w:rPr>
                <w:sz w:val="22"/>
                <w:szCs w:val="22"/>
              </w:rPr>
              <w:t>Mutermilch</w:t>
            </w:r>
            <w:proofErr w:type="spellEnd"/>
            <w:r w:rsidRPr="00C2112A">
              <w:rPr>
                <w:sz w:val="22"/>
                <w:szCs w:val="22"/>
              </w:rPr>
              <w:t xml:space="preserve"> J., Orłowski W.: Wytrzymałość materiałów. ARKADY, Warszawa, 1974.</w:t>
            </w:r>
          </w:p>
          <w:p w:rsidR="000D12C8" w:rsidRPr="00C2112A" w:rsidRDefault="000D12C8" w:rsidP="000D12C8">
            <w:pPr>
              <w:rPr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Misiak J.: Mechanika techniczna. Statyka i wytrzymałość materiałów. WNT, Warszawa, 1977.</w:t>
            </w:r>
          </w:p>
          <w:p w:rsidR="000D12C8" w:rsidRPr="00C2112A" w:rsidRDefault="000D12C8" w:rsidP="000D12C8">
            <w:pPr>
              <w:rPr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Niezgodziński M. E., Niezgodziński T.: Zadania z wytrzymałości materiałów WNT, Warszawa, 1997.</w:t>
            </w:r>
          </w:p>
          <w:p w:rsidR="00C32F9B" w:rsidRPr="00742916" w:rsidRDefault="000D12C8" w:rsidP="000D12C8">
            <w:pPr>
              <w:rPr>
                <w:sz w:val="24"/>
                <w:szCs w:val="24"/>
              </w:rPr>
            </w:pPr>
            <w:proofErr w:type="spellStart"/>
            <w:r w:rsidRPr="00C2112A">
              <w:rPr>
                <w:sz w:val="22"/>
                <w:szCs w:val="22"/>
              </w:rPr>
              <w:t>Przewłócki</w:t>
            </w:r>
            <w:proofErr w:type="spellEnd"/>
            <w:r w:rsidRPr="00C2112A">
              <w:rPr>
                <w:sz w:val="22"/>
                <w:szCs w:val="22"/>
              </w:rPr>
              <w:t xml:space="preserve"> J., Górski J.: Podstawy mechaniki budowli. ARKADY, Warszawa, 2008.</w:t>
            </w: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D12C8" w:rsidRPr="000D12C8" w:rsidRDefault="000D12C8" w:rsidP="000D12C8">
            <w:pPr>
              <w:rPr>
                <w:sz w:val="22"/>
                <w:szCs w:val="22"/>
              </w:rPr>
            </w:pPr>
            <w:r w:rsidRPr="00C2112A">
              <w:rPr>
                <w:rStyle w:val="desc-header"/>
                <w:sz w:val="22"/>
                <w:szCs w:val="22"/>
              </w:rPr>
              <w:t xml:space="preserve">Bąk R., </w:t>
            </w:r>
            <w:r w:rsidRPr="000D12C8">
              <w:rPr>
                <w:sz w:val="22"/>
                <w:szCs w:val="22"/>
              </w:rPr>
              <w:t xml:space="preserve">Burczyński T.: Wytrzymałość materiałów z elementami ujęcia komputerowego. </w:t>
            </w:r>
            <w:hyperlink r:id="rId8" w:history="1">
              <w:r w:rsidRPr="000D12C8">
                <w:rPr>
                  <w:rStyle w:val="Hipercze"/>
                  <w:color w:val="auto"/>
                  <w:sz w:val="22"/>
                  <w:szCs w:val="22"/>
                  <w:u w:val="none"/>
                </w:rPr>
                <w:t xml:space="preserve">Wydaw. </w:t>
              </w:r>
              <w:proofErr w:type="spellStart"/>
              <w:r w:rsidRPr="000D12C8">
                <w:rPr>
                  <w:rStyle w:val="Hipercze"/>
                  <w:color w:val="auto"/>
                  <w:sz w:val="22"/>
                  <w:szCs w:val="22"/>
                  <w:u w:val="none"/>
                </w:rPr>
                <w:t>Nauk.-Tech</w:t>
              </w:r>
              <w:proofErr w:type="spellEnd"/>
              <w:r w:rsidRPr="000D12C8">
                <w:rPr>
                  <w:rStyle w:val="Hipercze"/>
                  <w:color w:val="auto"/>
                  <w:sz w:val="22"/>
                  <w:szCs w:val="22"/>
                  <w:u w:val="none"/>
                </w:rPr>
                <w:t>.</w:t>
              </w:r>
            </w:hyperlink>
            <w:r w:rsidRPr="000D12C8">
              <w:rPr>
                <w:sz w:val="22"/>
                <w:szCs w:val="22"/>
              </w:rPr>
              <w:t>, Warszawa 2001.</w:t>
            </w:r>
          </w:p>
          <w:p w:rsidR="00C32F9B" w:rsidRPr="00742916" w:rsidRDefault="000D12C8" w:rsidP="000D12C8">
            <w:pPr>
              <w:ind w:left="72"/>
              <w:rPr>
                <w:sz w:val="24"/>
                <w:szCs w:val="24"/>
              </w:rPr>
            </w:pPr>
            <w:r w:rsidRPr="000D12C8">
              <w:rPr>
                <w:sz w:val="22"/>
                <w:szCs w:val="22"/>
              </w:rPr>
              <w:t xml:space="preserve">Lewiński J. [et al.]Wytrzymałość materiałów w zadaniach  </w:t>
            </w:r>
            <w:hyperlink r:id="rId9" w:history="1">
              <w:r w:rsidRPr="000D12C8">
                <w:rPr>
                  <w:rStyle w:val="Hipercze"/>
                  <w:color w:val="auto"/>
                  <w:sz w:val="22"/>
                  <w:szCs w:val="22"/>
                  <w:u w:val="none"/>
                </w:rPr>
                <w:t>Oficyna Wydaw. Politechniki Warszawskiej</w:t>
              </w:r>
            </w:hyperlink>
            <w:r w:rsidRPr="000D12C8">
              <w:rPr>
                <w:sz w:val="22"/>
                <w:szCs w:val="22"/>
              </w:rPr>
              <w:t>, Warszawa  2009.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D12C8" w:rsidRPr="00C2112A" w:rsidRDefault="000D12C8" w:rsidP="000D12C8">
            <w:pPr>
              <w:rPr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wykład z prezentacją multimedialną, ćwiczenia - rozwiązywanie zadań,</w:t>
            </w:r>
          </w:p>
          <w:p w:rsidR="00BC3779" w:rsidRPr="00742916" w:rsidRDefault="000D12C8" w:rsidP="000D12C8">
            <w:pPr>
              <w:ind w:left="72"/>
              <w:rPr>
                <w:sz w:val="24"/>
                <w:szCs w:val="24"/>
              </w:rPr>
            </w:pPr>
            <w:r w:rsidRPr="00C2112A">
              <w:rPr>
                <w:sz w:val="22"/>
                <w:szCs w:val="22"/>
              </w:rPr>
              <w:t>laboratorium – wykonywanie doświadczeń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288E" w:rsidRDefault="000D12C8" w:rsidP="00BA4056">
            <w:pPr>
              <w:rPr>
                <w:rFonts w:ascii="Arial Narrow" w:hAnsi="Arial Narrow"/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Wykład: pisemne kolokwium w formie testu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4288E" w:rsidRPr="004A7EE1" w:rsidRDefault="002D74D0" w:rsidP="003C0AC7">
            <w:pPr>
              <w:rPr>
                <w:sz w:val="22"/>
                <w:szCs w:val="22"/>
              </w:rPr>
            </w:pPr>
            <w:r w:rsidRPr="004A7EE1">
              <w:rPr>
                <w:sz w:val="22"/>
                <w:szCs w:val="22"/>
              </w:rPr>
              <w:t>01, 02, 03, 04, 05</w:t>
            </w:r>
          </w:p>
        </w:tc>
      </w:tr>
      <w:tr w:rsidR="0074288E" w:rsidTr="00BA4056">
        <w:tc>
          <w:tcPr>
            <w:tcW w:w="8208" w:type="dxa"/>
            <w:gridSpan w:val="2"/>
          </w:tcPr>
          <w:p w:rsidR="0074288E" w:rsidRDefault="000D12C8" w:rsidP="00BA4056">
            <w:pPr>
              <w:rPr>
                <w:rFonts w:ascii="Arial Narrow" w:hAnsi="Arial Narrow"/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Ćwiczenia: pisemne kolokwium obejmujące rozwiązywanie zadań</w:t>
            </w:r>
          </w:p>
        </w:tc>
        <w:tc>
          <w:tcPr>
            <w:tcW w:w="1800" w:type="dxa"/>
          </w:tcPr>
          <w:p w:rsidR="0074288E" w:rsidRPr="004A7EE1" w:rsidRDefault="000D12C8" w:rsidP="003C0AC7">
            <w:pPr>
              <w:rPr>
                <w:sz w:val="22"/>
                <w:szCs w:val="22"/>
              </w:rPr>
            </w:pPr>
            <w:r w:rsidRPr="004A7EE1">
              <w:rPr>
                <w:sz w:val="22"/>
                <w:szCs w:val="22"/>
              </w:rPr>
              <w:t>03, 04, 05</w:t>
            </w:r>
          </w:p>
        </w:tc>
      </w:tr>
      <w:tr w:rsidR="003C0AC7" w:rsidTr="00BC3779">
        <w:tc>
          <w:tcPr>
            <w:tcW w:w="8208" w:type="dxa"/>
            <w:gridSpan w:val="2"/>
          </w:tcPr>
          <w:p w:rsidR="003C0AC7" w:rsidRPr="00C2112A" w:rsidRDefault="003C0AC7" w:rsidP="008D2DE3">
            <w:pPr>
              <w:rPr>
                <w:sz w:val="22"/>
                <w:szCs w:val="22"/>
              </w:rPr>
            </w:pPr>
            <w:r w:rsidRPr="00C2112A">
              <w:rPr>
                <w:sz w:val="22"/>
                <w:szCs w:val="22"/>
              </w:rPr>
              <w:t>Laboratorium: aktywna obecność na zajęciach, sprawozdanie z wykonanych badań</w:t>
            </w:r>
          </w:p>
        </w:tc>
        <w:tc>
          <w:tcPr>
            <w:tcW w:w="1800" w:type="dxa"/>
          </w:tcPr>
          <w:p w:rsidR="003C0AC7" w:rsidRPr="004A7EE1" w:rsidRDefault="003C0AC7" w:rsidP="003C0AC7">
            <w:pPr>
              <w:rPr>
                <w:sz w:val="22"/>
                <w:szCs w:val="22"/>
              </w:rPr>
            </w:pPr>
            <w:r w:rsidRPr="004A7EE1">
              <w:rPr>
                <w:sz w:val="22"/>
                <w:szCs w:val="22"/>
              </w:rPr>
              <w:t>06</w:t>
            </w:r>
          </w:p>
        </w:tc>
      </w:tr>
      <w:tr w:rsidR="003C0AC7" w:rsidTr="00603C9B">
        <w:tc>
          <w:tcPr>
            <w:tcW w:w="2660" w:type="dxa"/>
            <w:tcBorders>
              <w:bottom w:val="single" w:sz="12" w:space="0" w:color="auto"/>
            </w:tcBorders>
          </w:tcPr>
          <w:p w:rsidR="003C0AC7" w:rsidRDefault="003C0AC7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C0AC7" w:rsidRPr="006B6693" w:rsidRDefault="003C0AC7" w:rsidP="002D74D0">
            <w:pPr>
              <w:jc w:val="both"/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E – egzamin</w:t>
            </w:r>
          </w:p>
          <w:p w:rsidR="003C0AC7" w:rsidRPr="006B6693" w:rsidRDefault="003C0AC7" w:rsidP="002D74D0">
            <w:pPr>
              <w:jc w:val="both"/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 xml:space="preserve">50% egzamin </w:t>
            </w:r>
          </w:p>
          <w:p w:rsidR="003C0AC7" w:rsidRPr="006B6693" w:rsidRDefault="003C0AC7" w:rsidP="002D74D0">
            <w:pPr>
              <w:jc w:val="both"/>
              <w:rPr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 xml:space="preserve">50% dwa kolokwia </w:t>
            </w:r>
          </w:p>
          <w:p w:rsidR="003C0AC7" w:rsidRPr="002D74D0" w:rsidRDefault="003C0AC7" w:rsidP="002D74D0">
            <w:pPr>
              <w:rPr>
                <w:rFonts w:ascii="Arial Narrow" w:hAnsi="Arial Narrow"/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Warunkiem zaliczenia przedmiotu jest uzyskanie 60%, przy czym minimum 15% z testu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2D74D0" w:rsidRDefault="002D74D0">
      <w:pPr>
        <w:rPr>
          <w:sz w:val="22"/>
          <w:szCs w:val="22"/>
        </w:rPr>
      </w:pPr>
    </w:p>
    <w:p w:rsidR="004A7EE1" w:rsidRDefault="004A7EE1">
      <w:pPr>
        <w:rPr>
          <w:sz w:val="22"/>
          <w:szCs w:val="22"/>
        </w:rPr>
      </w:pPr>
    </w:p>
    <w:p w:rsidR="004A7EE1" w:rsidRDefault="004A7EE1">
      <w:pPr>
        <w:rPr>
          <w:sz w:val="22"/>
          <w:szCs w:val="22"/>
        </w:rPr>
      </w:pPr>
    </w:p>
    <w:p w:rsidR="004A7EE1" w:rsidRDefault="004A7EE1">
      <w:pPr>
        <w:rPr>
          <w:sz w:val="22"/>
          <w:szCs w:val="22"/>
        </w:rPr>
      </w:pPr>
    </w:p>
    <w:p w:rsidR="004A7EE1" w:rsidRPr="0074288E" w:rsidRDefault="004A7EE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742916" w:rsidRDefault="003C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75BA8" w:rsidRPr="00742916" w:rsidRDefault="00EA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DA37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75BA8" w:rsidRPr="00742916" w:rsidRDefault="00EA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 w:rsidR="00603C9B"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 w:rsidR="0012462B"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75BA8" w:rsidRPr="00742916" w:rsidRDefault="003C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742916" w:rsidRDefault="001C0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75BA8" w:rsidRPr="00742916" w:rsidRDefault="001C0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875BA8" w:rsidRPr="00742916" w:rsidRDefault="002D74D0" w:rsidP="001C0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DE3">
              <w:rPr>
                <w:sz w:val="24"/>
                <w:szCs w:val="24"/>
              </w:rPr>
              <w:t>5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75BA8" w:rsidRPr="00742916" w:rsidRDefault="00875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75BA8" w:rsidRPr="00742916" w:rsidRDefault="00EA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75BA8" w:rsidRPr="00742916" w:rsidRDefault="001C0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75BA8" w:rsidRPr="00742916" w:rsidRDefault="001C0DE3" w:rsidP="003C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C3779" w:rsidRPr="00742916" w:rsidRDefault="001C0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BC3779" w:rsidRPr="00742916" w:rsidRDefault="001C0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C3779" w:rsidRPr="00742916" w:rsidRDefault="004A7E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3779" w:rsidRPr="00742916" w:rsidRDefault="004A7E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742916" w:rsidRDefault="001C0DE3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812" w:type="dxa"/>
          </w:tcPr>
          <w:p w:rsidR="00BC3779" w:rsidRPr="00742916" w:rsidRDefault="001C0DE3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3C0AC7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1C0DE3" w:rsidP="004A7EE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1C0DE3" w:rsidP="004A7EE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1,7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865D80">
      <w:headerReference w:type="default" r:id="rId10"/>
      <w:footerReference w:type="even" r:id="rId11"/>
      <w:footerReference w:type="default" r:id="rId12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21A" w:rsidRDefault="00F5721A">
      <w:r>
        <w:separator/>
      </w:r>
    </w:p>
  </w:endnote>
  <w:endnote w:type="continuationSeparator" w:id="0">
    <w:p w:rsidR="00F5721A" w:rsidRDefault="00F57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06F1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93323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C.4</w:t>
    </w:r>
    <w:r w:rsidR="004A7EE1">
      <w:rPr>
        <w:sz w:val="24"/>
        <w:szCs w:val="24"/>
      </w:rPr>
      <w:t>.II</w:t>
    </w:r>
    <w:r w:rsidR="004A7EE1">
      <w:rPr>
        <w:rStyle w:val="Numerstrony"/>
      </w:rPr>
      <w:t xml:space="preserve">  - </w:t>
    </w:r>
    <w:r w:rsidR="00706F19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706F19">
      <w:rPr>
        <w:rStyle w:val="Numerstrony"/>
      </w:rPr>
      <w:fldChar w:fldCharType="separate"/>
    </w:r>
    <w:r>
      <w:rPr>
        <w:rStyle w:val="Numerstrony"/>
        <w:noProof/>
      </w:rPr>
      <w:t>2</w:t>
    </w:r>
    <w:r w:rsidR="00706F19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21A" w:rsidRDefault="00F5721A">
      <w:r>
        <w:separator/>
      </w:r>
    </w:p>
  </w:footnote>
  <w:footnote w:type="continuationSeparator" w:id="0">
    <w:p w:rsidR="00F5721A" w:rsidRDefault="00F57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7D26"/>
    <w:rsid w:val="00055BF9"/>
    <w:rsid w:val="00066EE2"/>
    <w:rsid w:val="000835C7"/>
    <w:rsid w:val="000A3507"/>
    <w:rsid w:val="000B25BB"/>
    <w:rsid w:val="000D12C8"/>
    <w:rsid w:val="000D4057"/>
    <w:rsid w:val="000D7AD6"/>
    <w:rsid w:val="001137AE"/>
    <w:rsid w:val="0012462B"/>
    <w:rsid w:val="00162857"/>
    <w:rsid w:val="001909D4"/>
    <w:rsid w:val="001A784E"/>
    <w:rsid w:val="001B1FE8"/>
    <w:rsid w:val="001C0DE3"/>
    <w:rsid w:val="001D49B2"/>
    <w:rsid w:val="00216BDA"/>
    <w:rsid w:val="00233D27"/>
    <w:rsid w:val="00274050"/>
    <w:rsid w:val="0028701D"/>
    <w:rsid w:val="002D74D0"/>
    <w:rsid w:val="002E45D7"/>
    <w:rsid w:val="002F0D95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C0AC7"/>
    <w:rsid w:val="003D1073"/>
    <w:rsid w:val="003D4BA8"/>
    <w:rsid w:val="003E1C41"/>
    <w:rsid w:val="0041601A"/>
    <w:rsid w:val="00417226"/>
    <w:rsid w:val="004253A0"/>
    <w:rsid w:val="004479EE"/>
    <w:rsid w:val="00451254"/>
    <w:rsid w:val="004649F8"/>
    <w:rsid w:val="0047091E"/>
    <w:rsid w:val="004749E3"/>
    <w:rsid w:val="004A0D6A"/>
    <w:rsid w:val="004A1A66"/>
    <w:rsid w:val="004A7EE1"/>
    <w:rsid w:val="004B0CD1"/>
    <w:rsid w:val="004C3DEC"/>
    <w:rsid w:val="004D5610"/>
    <w:rsid w:val="004D7F3F"/>
    <w:rsid w:val="004E34C4"/>
    <w:rsid w:val="004E41CB"/>
    <w:rsid w:val="005239F7"/>
    <w:rsid w:val="00527907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E7E13"/>
    <w:rsid w:val="00603C9B"/>
    <w:rsid w:val="006042DB"/>
    <w:rsid w:val="00626A1C"/>
    <w:rsid w:val="00636829"/>
    <w:rsid w:val="00643C02"/>
    <w:rsid w:val="006744E2"/>
    <w:rsid w:val="0067486A"/>
    <w:rsid w:val="0068523E"/>
    <w:rsid w:val="006B3C25"/>
    <w:rsid w:val="006C783F"/>
    <w:rsid w:val="006D5A65"/>
    <w:rsid w:val="006F4A86"/>
    <w:rsid w:val="006F5658"/>
    <w:rsid w:val="007044E8"/>
    <w:rsid w:val="007068B3"/>
    <w:rsid w:val="00706F19"/>
    <w:rsid w:val="00724143"/>
    <w:rsid w:val="00735A3D"/>
    <w:rsid w:val="0074288E"/>
    <w:rsid w:val="00742916"/>
    <w:rsid w:val="00747803"/>
    <w:rsid w:val="007C6CE2"/>
    <w:rsid w:val="007D713E"/>
    <w:rsid w:val="007D73CE"/>
    <w:rsid w:val="0081326B"/>
    <w:rsid w:val="008134EB"/>
    <w:rsid w:val="00826951"/>
    <w:rsid w:val="0084052F"/>
    <w:rsid w:val="00844191"/>
    <w:rsid w:val="00847FAC"/>
    <w:rsid w:val="008568DD"/>
    <w:rsid w:val="00865D80"/>
    <w:rsid w:val="00874850"/>
    <w:rsid w:val="00875BA8"/>
    <w:rsid w:val="008851E8"/>
    <w:rsid w:val="008A4E92"/>
    <w:rsid w:val="008C319D"/>
    <w:rsid w:val="008D2DE3"/>
    <w:rsid w:val="008D4BE7"/>
    <w:rsid w:val="008E1547"/>
    <w:rsid w:val="008F17F6"/>
    <w:rsid w:val="00931F2E"/>
    <w:rsid w:val="009335A8"/>
    <w:rsid w:val="0093673A"/>
    <w:rsid w:val="00936B57"/>
    <w:rsid w:val="009A792B"/>
    <w:rsid w:val="009E1D3D"/>
    <w:rsid w:val="00A229F0"/>
    <w:rsid w:val="00A22B43"/>
    <w:rsid w:val="00A262CC"/>
    <w:rsid w:val="00A275DB"/>
    <w:rsid w:val="00A34EF8"/>
    <w:rsid w:val="00A43FC5"/>
    <w:rsid w:val="00A61205"/>
    <w:rsid w:val="00A637B0"/>
    <w:rsid w:val="00A65719"/>
    <w:rsid w:val="00A80859"/>
    <w:rsid w:val="00A91A6C"/>
    <w:rsid w:val="00AB7FA5"/>
    <w:rsid w:val="00AE545B"/>
    <w:rsid w:val="00B01E31"/>
    <w:rsid w:val="00B10EFB"/>
    <w:rsid w:val="00B2097B"/>
    <w:rsid w:val="00B240A7"/>
    <w:rsid w:val="00B24160"/>
    <w:rsid w:val="00B24EFD"/>
    <w:rsid w:val="00B37565"/>
    <w:rsid w:val="00B71297"/>
    <w:rsid w:val="00B80628"/>
    <w:rsid w:val="00BA4056"/>
    <w:rsid w:val="00BB3CCA"/>
    <w:rsid w:val="00BC3779"/>
    <w:rsid w:val="00BC540B"/>
    <w:rsid w:val="00BD6106"/>
    <w:rsid w:val="00C22861"/>
    <w:rsid w:val="00C32F9B"/>
    <w:rsid w:val="00C56DDB"/>
    <w:rsid w:val="00C66D8F"/>
    <w:rsid w:val="00C75B65"/>
    <w:rsid w:val="00C862C9"/>
    <w:rsid w:val="00CA52D6"/>
    <w:rsid w:val="00CC4125"/>
    <w:rsid w:val="00CD45FA"/>
    <w:rsid w:val="00D01ECA"/>
    <w:rsid w:val="00D02DB8"/>
    <w:rsid w:val="00D13A0F"/>
    <w:rsid w:val="00D271AE"/>
    <w:rsid w:val="00D3301A"/>
    <w:rsid w:val="00D70C81"/>
    <w:rsid w:val="00D932AF"/>
    <w:rsid w:val="00DA37D6"/>
    <w:rsid w:val="00DB3CF3"/>
    <w:rsid w:val="00DC3DDF"/>
    <w:rsid w:val="00DD31B5"/>
    <w:rsid w:val="00DF3C1F"/>
    <w:rsid w:val="00E01C16"/>
    <w:rsid w:val="00E03B05"/>
    <w:rsid w:val="00E118FB"/>
    <w:rsid w:val="00E253CA"/>
    <w:rsid w:val="00E327A2"/>
    <w:rsid w:val="00E37580"/>
    <w:rsid w:val="00E47737"/>
    <w:rsid w:val="00E62222"/>
    <w:rsid w:val="00E93323"/>
    <w:rsid w:val="00EA2686"/>
    <w:rsid w:val="00EA7E47"/>
    <w:rsid w:val="00F047E1"/>
    <w:rsid w:val="00F14068"/>
    <w:rsid w:val="00F279DA"/>
    <w:rsid w:val="00F36CAF"/>
    <w:rsid w:val="00F5721A"/>
    <w:rsid w:val="00F714F6"/>
    <w:rsid w:val="00F7237E"/>
    <w:rsid w:val="00F8125D"/>
    <w:rsid w:val="00F8564F"/>
    <w:rsid w:val="00F978B6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D80"/>
  </w:style>
  <w:style w:type="paragraph" w:styleId="Nagwek1">
    <w:name w:val="heading 1"/>
    <w:basedOn w:val="Normalny"/>
    <w:next w:val="Normalny"/>
    <w:link w:val="Nagwek1Znak"/>
    <w:qFormat/>
    <w:rsid w:val="00865D8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865D8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865D8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65D8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65D8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865D8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5D8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865D80"/>
    <w:rPr>
      <w:b/>
    </w:rPr>
  </w:style>
  <w:style w:type="paragraph" w:styleId="NormalnyWeb">
    <w:name w:val="Normal (Web)"/>
    <w:basedOn w:val="Normalny"/>
    <w:semiHidden/>
    <w:rsid w:val="00865D8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865D8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65D8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865D80"/>
    <w:pPr>
      <w:jc w:val="center"/>
    </w:pPr>
    <w:rPr>
      <w:b/>
      <w:sz w:val="24"/>
    </w:rPr>
  </w:style>
  <w:style w:type="character" w:customStyle="1" w:styleId="TytuZnak">
    <w:name w:val="Tytuł Znak"/>
    <w:rsid w:val="00865D80"/>
    <w:rPr>
      <w:b/>
      <w:sz w:val="24"/>
    </w:rPr>
  </w:style>
  <w:style w:type="paragraph" w:styleId="Nagwek">
    <w:name w:val="header"/>
    <w:basedOn w:val="Normalny"/>
    <w:semiHidden/>
    <w:unhideWhenUsed/>
    <w:rsid w:val="00865D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865D80"/>
  </w:style>
  <w:style w:type="paragraph" w:styleId="Stopka">
    <w:name w:val="footer"/>
    <w:basedOn w:val="Normalny"/>
    <w:semiHidden/>
    <w:unhideWhenUsed/>
    <w:rsid w:val="00865D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65D80"/>
  </w:style>
  <w:style w:type="paragraph" w:styleId="Podtytu">
    <w:name w:val="Subtitle"/>
    <w:basedOn w:val="Normalny"/>
    <w:qFormat/>
    <w:rsid w:val="00865D80"/>
    <w:rPr>
      <w:b/>
    </w:rPr>
  </w:style>
  <w:style w:type="paragraph" w:styleId="Akapitzlist">
    <w:name w:val="List Paragraph"/>
    <w:basedOn w:val="Normalny"/>
    <w:qFormat/>
    <w:rsid w:val="00865D80"/>
    <w:pPr>
      <w:ind w:left="720"/>
      <w:contextualSpacing/>
    </w:pPr>
  </w:style>
  <w:style w:type="character" w:styleId="Numerstrony">
    <w:name w:val="page number"/>
    <w:basedOn w:val="Domylnaczcionkaakapitu"/>
    <w:semiHidden/>
    <w:rsid w:val="00865D8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desc-header">
    <w:name w:val="desc-header"/>
    <w:basedOn w:val="Domylnaczcionkaakapitu"/>
    <w:rsid w:val="002D74D0"/>
  </w:style>
  <w:style w:type="character" w:styleId="Hipercze">
    <w:name w:val="Hyperlink"/>
    <w:basedOn w:val="Domylnaczcionkaakapitu"/>
    <w:uiPriority w:val="99"/>
    <w:semiHidden/>
    <w:unhideWhenUsed/>
    <w:rsid w:val="002D74D0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37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7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owaLink(0,'wydawca','*','Wydaw.%20Nauk.-Tech.'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javascript:SowaLink(0,'wydawca','*','Oficyna%20Wydaw.%20Politechniki%20Warszawskiej'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218CA-AA4B-454B-BBD0-FD615E63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803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5614</CharactersWithSpaces>
  <SharedDoc>false</SharedDoc>
  <HLinks>
    <vt:vector size="12" baseType="variant">
      <vt:variant>
        <vt:i4>2293863</vt:i4>
      </vt:variant>
      <vt:variant>
        <vt:i4>3</vt:i4>
      </vt:variant>
      <vt:variant>
        <vt:i4>0</vt:i4>
      </vt:variant>
      <vt:variant>
        <vt:i4>5</vt:i4>
      </vt:variant>
      <vt:variant>
        <vt:lpwstr>javascript:SowaLink(0,'wydawca','*','Oficyna Wydaw. Politechniki Warszawskiej')</vt:lpwstr>
      </vt:variant>
      <vt:variant>
        <vt:lpwstr/>
      </vt:variant>
      <vt:variant>
        <vt:i4>1703949</vt:i4>
      </vt:variant>
      <vt:variant>
        <vt:i4>0</vt:i4>
      </vt:variant>
      <vt:variant>
        <vt:i4>0</vt:i4>
      </vt:variant>
      <vt:variant>
        <vt:i4>5</vt:i4>
      </vt:variant>
      <vt:variant>
        <vt:lpwstr>javascript:SowaLink(0,'wydawca','*','Wydaw. Nauk.-Tech.')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8</cp:revision>
  <cp:lastPrinted>2019-06-19T08:46:00Z</cp:lastPrinted>
  <dcterms:created xsi:type="dcterms:W3CDTF">2019-07-01T07:33:00Z</dcterms:created>
  <dcterms:modified xsi:type="dcterms:W3CDTF">2019-09-12T18:50:00Z</dcterms:modified>
</cp:coreProperties>
</file>